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624A" w14:textId="77777777" w:rsidR="003C15B2" w:rsidRPr="00AE23FE" w:rsidRDefault="003C15B2" w:rsidP="003C15B2">
      <w:pPr>
        <w:rPr>
          <w:rFonts w:ascii="Myanmar MN" w:hAnsi="Myanmar MN"/>
          <w:b/>
        </w:rPr>
      </w:pPr>
      <w:bookmarkStart w:id="0" w:name="_GoBack"/>
      <w:r>
        <w:rPr>
          <w:rFonts w:ascii="Myanmar MN" w:hAnsi="Myanmar MN"/>
          <w:b/>
        </w:rPr>
        <w:t xml:space="preserve">                        </w:t>
      </w:r>
      <w:r w:rsidRPr="00AE23FE">
        <w:rPr>
          <w:rFonts w:ascii="Myanmar MN" w:hAnsi="Myanmar MN"/>
          <w:b/>
        </w:rPr>
        <w:t>History of Art – Major Goals and Objectives</w:t>
      </w:r>
    </w:p>
    <w:p w14:paraId="60166E66" w14:textId="77777777" w:rsidR="003C15B2" w:rsidRPr="00AE23FE" w:rsidRDefault="003C15B2" w:rsidP="003C15B2">
      <w:pPr>
        <w:rPr>
          <w:rFonts w:ascii="Myanmar MN" w:hAnsi="Myanmar MN"/>
          <w:b/>
        </w:rPr>
      </w:pPr>
      <w:r w:rsidRPr="00AE23FE">
        <w:rPr>
          <w:rFonts w:ascii="Myanmar MN" w:hAnsi="Myanmar MN"/>
          <w:b/>
        </w:rPr>
        <w:tab/>
      </w:r>
      <w:r w:rsidRPr="00AE23FE">
        <w:rPr>
          <w:rFonts w:ascii="Myanmar MN" w:hAnsi="Myanmar MN"/>
          <w:b/>
        </w:rPr>
        <w:tab/>
      </w:r>
      <w:r w:rsidRPr="00AE23FE">
        <w:rPr>
          <w:rFonts w:ascii="Myanmar MN" w:hAnsi="Myanmar MN"/>
          <w:b/>
        </w:rPr>
        <w:tab/>
        <w:t>Tina Waldeier Bizzarro, Sept, 2015</w:t>
      </w:r>
    </w:p>
    <w:p w14:paraId="57961DC3" w14:textId="77777777" w:rsidR="003C15B2" w:rsidRDefault="003C15B2" w:rsidP="003C15B2">
      <w:pPr>
        <w:rPr>
          <w:rFonts w:ascii="Maiandra GD" w:hAnsi="Maiandra GD"/>
          <w:b/>
        </w:rPr>
      </w:pPr>
    </w:p>
    <w:p w14:paraId="3500B275" w14:textId="77777777" w:rsidR="003C15B2" w:rsidRDefault="003C15B2" w:rsidP="003C15B2">
      <w:pPr>
        <w:rPr>
          <w:rFonts w:ascii="Maiandra GD" w:hAnsi="Maiandra GD"/>
          <w:b/>
        </w:rPr>
      </w:pPr>
    </w:p>
    <w:p w14:paraId="76CB0C91" w14:textId="77777777" w:rsidR="003C15B2" w:rsidRDefault="003C15B2" w:rsidP="003C15B2">
      <w:pPr>
        <w:rPr>
          <w:rFonts w:ascii="Myanmar MN" w:hAnsi="Myanmar MN"/>
          <w:b/>
        </w:rPr>
      </w:pPr>
      <w:r w:rsidRPr="00AE23FE">
        <w:rPr>
          <w:rFonts w:ascii="Myanmar MN" w:hAnsi="Myanmar MN"/>
          <w:b/>
        </w:rPr>
        <w:t>Goal 1:  History of Art majors will be able to recognize and classify</w:t>
      </w:r>
      <w:r>
        <w:rPr>
          <w:rFonts w:ascii="Myanmar MN" w:hAnsi="Myanmar MN"/>
          <w:b/>
        </w:rPr>
        <w:t xml:space="preserve"> </w:t>
      </w:r>
      <w:r w:rsidRPr="00AE23FE">
        <w:rPr>
          <w:rFonts w:ascii="Myanmar MN" w:hAnsi="Myanmar MN"/>
          <w:b/>
        </w:rPr>
        <w:t>canonical works of art in major media</w:t>
      </w:r>
      <w:r w:rsidRPr="00E81848">
        <w:rPr>
          <w:rFonts w:ascii="Myanmar MN" w:hAnsi="Myanmar MN"/>
          <w:b/>
        </w:rPr>
        <w:t xml:space="preserve"> and</w:t>
      </w:r>
      <w:r w:rsidRPr="00AE23FE">
        <w:rPr>
          <w:rFonts w:ascii="Myanmar MN" w:hAnsi="Myanmar MN"/>
          <w:b/>
        </w:rPr>
        <w:t xml:space="preserve"> to apply their knowledge to today’s visual culture. </w:t>
      </w:r>
    </w:p>
    <w:p w14:paraId="66ADFD40" w14:textId="77777777" w:rsidR="00327A5F" w:rsidRPr="00DF5EE9" w:rsidRDefault="00327A5F" w:rsidP="00327A5F">
      <w:pPr>
        <w:ind w:left="270" w:right="630" w:firstLine="450"/>
        <w:rPr>
          <w:rFonts w:asciiTheme="majorHAnsi" w:hAnsiTheme="majorHAnsi"/>
          <w:color w:val="3366FF"/>
        </w:rPr>
      </w:pPr>
      <w:r w:rsidRPr="00DF5EE9">
        <w:rPr>
          <w:rFonts w:asciiTheme="majorHAnsi" w:hAnsiTheme="majorHAnsi"/>
          <w:color w:val="3366FF"/>
        </w:rPr>
        <w:t>Objective 1-1:  History of art majors will learn to recognize and classify canonical works of art in terms of name of work, artist, chronology, style, and culture in their course lectures and work, in their reading assignments, and in their in-class presentations.</w:t>
      </w:r>
    </w:p>
    <w:p w14:paraId="3BD973B7" w14:textId="77777777" w:rsidR="00327A5F" w:rsidRDefault="00327A5F" w:rsidP="00327A5F">
      <w:pPr>
        <w:ind w:left="270" w:right="630"/>
        <w:rPr>
          <w:rFonts w:asciiTheme="majorHAnsi" w:hAnsiTheme="majorHAnsi"/>
          <w:color w:val="3366FF"/>
        </w:rPr>
      </w:pPr>
      <w:r w:rsidRPr="00DF5EE9">
        <w:rPr>
          <w:rFonts w:asciiTheme="majorHAnsi" w:hAnsiTheme="majorHAnsi"/>
          <w:color w:val="3366FF"/>
        </w:rPr>
        <w:tab/>
        <w:t xml:space="preserve">Outcome 1:  </w:t>
      </w:r>
      <w:r>
        <w:rPr>
          <w:rFonts w:asciiTheme="majorHAnsi" w:hAnsiTheme="majorHAnsi"/>
          <w:color w:val="3366FF"/>
        </w:rPr>
        <w:t xml:space="preserve"> </w:t>
      </w:r>
      <w:r w:rsidRPr="00DF5EE9">
        <w:rPr>
          <w:rFonts w:asciiTheme="majorHAnsi" w:hAnsiTheme="majorHAnsi"/>
          <w:color w:val="3366FF"/>
        </w:rPr>
        <w:t xml:space="preserve"> On senior comprehensive examinations, students will be able to recognize and classify canonical works of art in 80% of the examples given.</w:t>
      </w:r>
    </w:p>
    <w:p w14:paraId="203909CD" w14:textId="7A377B98" w:rsidR="00327A5F" w:rsidRPr="00DF5EE9" w:rsidRDefault="00327A5F" w:rsidP="00327A5F">
      <w:pPr>
        <w:ind w:left="270" w:right="630"/>
        <w:rPr>
          <w:rFonts w:asciiTheme="majorHAnsi" w:hAnsiTheme="majorHAnsi"/>
          <w:color w:val="3366FF"/>
        </w:rPr>
      </w:pPr>
      <w:r>
        <w:rPr>
          <w:rFonts w:asciiTheme="majorHAnsi" w:hAnsiTheme="majorHAnsi"/>
          <w:color w:val="3366FF"/>
        </w:rPr>
        <w:t xml:space="preserve">         </w:t>
      </w:r>
      <w:r w:rsidRPr="00DF5EE9">
        <w:rPr>
          <w:rFonts w:asciiTheme="majorHAnsi" w:hAnsiTheme="majorHAnsi"/>
          <w:color w:val="3366FF"/>
        </w:rPr>
        <w:t xml:space="preserve">Outcome 2:  In “History of Art, I” and “History of Art, II”, students will study the western canon of art –painting, sculpture, architecture, and minor arts—and learn to visually recognize and classify these works </w:t>
      </w:r>
      <w:r w:rsidR="007138F8">
        <w:rPr>
          <w:rFonts w:asciiTheme="majorHAnsi" w:hAnsiTheme="majorHAnsi"/>
          <w:color w:val="3366FF"/>
        </w:rPr>
        <w:t>according to a formalist method and vocabulary.</w:t>
      </w:r>
      <w:r>
        <w:rPr>
          <w:rFonts w:asciiTheme="majorHAnsi" w:hAnsiTheme="majorHAnsi"/>
          <w:color w:val="3366FF"/>
        </w:rPr>
        <w:t xml:space="preserve"> </w:t>
      </w:r>
      <w:r w:rsidR="001B080F">
        <w:rPr>
          <w:rFonts w:asciiTheme="majorHAnsi" w:hAnsiTheme="majorHAnsi"/>
          <w:color w:val="3366FF"/>
        </w:rPr>
        <w:t xml:space="preserve"> This will evidence such learning in written and oral reports as well as in testing.  </w:t>
      </w:r>
    </w:p>
    <w:p w14:paraId="353AE82A" w14:textId="2FE951F9" w:rsidR="008D0FF1" w:rsidRDefault="008D0FF1" w:rsidP="001B5E0C">
      <w:pPr>
        <w:ind w:left="270" w:right="270" w:firstLine="450"/>
        <w:rPr>
          <w:rFonts w:asciiTheme="majorHAnsi" w:hAnsiTheme="majorHAnsi"/>
          <w:color w:val="3366FF"/>
        </w:rPr>
      </w:pPr>
      <w:r w:rsidRPr="00DF5EE9">
        <w:rPr>
          <w:rFonts w:asciiTheme="majorHAnsi" w:hAnsiTheme="majorHAnsi"/>
          <w:color w:val="3366FF"/>
        </w:rPr>
        <w:t xml:space="preserve">Objective 1-2:  History of art majors will recognize when historical and canonical works of art are used in popular visual culture such as advertising, signage, film, television, printed ephemera.  </w:t>
      </w:r>
    </w:p>
    <w:p w14:paraId="786C3D99" w14:textId="79B55387" w:rsidR="00D747A1" w:rsidRDefault="00150539" w:rsidP="001B5E0C">
      <w:pPr>
        <w:ind w:left="270" w:right="270" w:firstLine="450"/>
        <w:rPr>
          <w:rFonts w:asciiTheme="majorHAnsi" w:hAnsiTheme="majorHAnsi"/>
          <w:color w:val="0000FF"/>
        </w:rPr>
      </w:pPr>
      <w:r w:rsidRPr="00DF5EE9">
        <w:rPr>
          <w:rFonts w:asciiTheme="majorHAnsi" w:hAnsiTheme="majorHAnsi"/>
          <w:color w:val="3366FF"/>
        </w:rPr>
        <w:t>Outc</w:t>
      </w:r>
      <w:r w:rsidR="001B5E0C">
        <w:rPr>
          <w:rFonts w:asciiTheme="majorHAnsi" w:hAnsiTheme="majorHAnsi"/>
          <w:color w:val="3366FF"/>
        </w:rPr>
        <w:t xml:space="preserve">ome 1:   History of Art </w:t>
      </w:r>
      <w:r w:rsidR="00D747A1">
        <w:rPr>
          <w:rFonts w:asciiTheme="majorHAnsi" w:hAnsiTheme="majorHAnsi"/>
          <w:color w:val="3366FF"/>
        </w:rPr>
        <w:t>students</w:t>
      </w:r>
      <w:r w:rsidR="00D747A1">
        <w:rPr>
          <w:rFonts w:asciiTheme="majorHAnsi" w:hAnsiTheme="majorHAnsi"/>
        </w:rPr>
        <w:t xml:space="preserve"> </w:t>
      </w:r>
      <w:r w:rsidR="007138F8">
        <w:rPr>
          <w:rFonts w:asciiTheme="majorHAnsi" w:hAnsiTheme="majorHAnsi"/>
          <w:color w:val="0000FF"/>
        </w:rPr>
        <w:t xml:space="preserve">will recognize canonical </w:t>
      </w:r>
      <w:r w:rsidR="00D747A1" w:rsidRPr="00D747A1">
        <w:rPr>
          <w:rFonts w:asciiTheme="majorHAnsi" w:hAnsiTheme="majorHAnsi"/>
          <w:color w:val="0000FF"/>
        </w:rPr>
        <w:t xml:space="preserve">works of </w:t>
      </w:r>
      <w:r w:rsidR="001B5E0C">
        <w:rPr>
          <w:rFonts w:asciiTheme="majorHAnsi" w:hAnsiTheme="majorHAnsi"/>
          <w:color w:val="0000FF"/>
        </w:rPr>
        <w:t xml:space="preserve">art and determine their use, </w:t>
      </w:r>
      <w:r w:rsidR="00D747A1" w:rsidRPr="00D747A1">
        <w:rPr>
          <w:rFonts w:asciiTheme="majorHAnsi" w:hAnsiTheme="majorHAnsi"/>
          <w:color w:val="0000FF"/>
        </w:rPr>
        <w:t>meaning</w:t>
      </w:r>
      <w:r w:rsidR="001B5E0C">
        <w:rPr>
          <w:rFonts w:asciiTheme="majorHAnsi" w:hAnsiTheme="majorHAnsi"/>
          <w:color w:val="0000FF"/>
        </w:rPr>
        <w:t>, and manipulation</w:t>
      </w:r>
      <w:r w:rsidR="00D747A1" w:rsidRPr="00D747A1">
        <w:rPr>
          <w:rFonts w:asciiTheme="majorHAnsi" w:hAnsiTheme="majorHAnsi"/>
          <w:color w:val="0000FF"/>
        </w:rPr>
        <w:t xml:space="preserve"> in contemporary visual culture</w:t>
      </w:r>
      <w:r w:rsidR="007138F8">
        <w:rPr>
          <w:rFonts w:asciiTheme="majorHAnsi" w:hAnsiTheme="majorHAnsi"/>
          <w:color w:val="0000FF"/>
        </w:rPr>
        <w:t>, in or</w:t>
      </w:r>
      <w:r w:rsidR="001B5E0C">
        <w:rPr>
          <w:rFonts w:asciiTheme="majorHAnsi" w:hAnsiTheme="majorHAnsi"/>
          <w:color w:val="0000FF"/>
        </w:rPr>
        <w:t>der to understand how all art builds on its past corpora</w:t>
      </w:r>
      <w:r w:rsidR="007138F8">
        <w:rPr>
          <w:rFonts w:asciiTheme="majorHAnsi" w:hAnsiTheme="majorHAnsi"/>
          <w:color w:val="0000FF"/>
        </w:rPr>
        <w:t>.</w:t>
      </w:r>
    </w:p>
    <w:p w14:paraId="7F8345BE" w14:textId="77777777" w:rsidR="00C76579" w:rsidRDefault="00C76579" w:rsidP="004C6778"/>
    <w:p w14:paraId="18BD4A7A" w14:textId="77777777" w:rsidR="004C6778" w:rsidRDefault="004C6778" w:rsidP="004C6778"/>
    <w:p w14:paraId="1B229510" w14:textId="6FA0DAC7" w:rsidR="004C6778" w:rsidRDefault="00C76579" w:rsidP="004C6778">
      <w:pPr>
        <w:rPr>
          <w:rFonts w:ascii="Myanmar MN" w:hAnsi="Myanmar MN"/>
          <w:b/>
        </w:rPr>
      </w:pPr>
      <w:r w:rsidRPr="00AE23FE">
        <w:rPr>
          <w:rFonts w:ascii="Myanmar MN" w:hAnsi="Myanmar MN"/>
          <w:b/>
        </w:rPr>
        <w:t xml:space="preserve">Goal 2:  History of Art majors will be able to formally analyze works of art --painting, sculpture, architecture, minor arts--with regard to </w:t>
      </w:r>
      <w:r>
        <w:rPr>
          <w:rFonts w:ascii="Myanmar MN" w:hAnsi="Myanmar MN"/>
          <w:b/>
        </w:rPr>
        <w:t>their formal elements and media</w:t>
      </w:r>
      <w:r w:rsidR="004C6778">
        <w:rPr>
          <w:rFonts w:ascii="Myanmar MN" w:hAnsi="Myanmar MN"/>
          <w:b/>
        </w:rPr>
        <w:t xml:space="preserve"> </w:t>
      </w:r>
      <w:r w:rsidR="00C96B39">
        <w:rPr>
          <w:rFonts w:ascii="Myanmar MN" w:hAnsi="Myanmar MN"/>
          <w:b/>
        </w:rPr>
        <w:t xml:space="preserve">to </w:t>
      </w:r>
      <w:r w:rsidR="004C6778" w:rsidRPr="00AE23FE">
        <w:rPr>
          <w:rFonts w:ascii="Myanmar MN" w:hAnsi="Myanmar MN"/>
          <w:b/>
        </w:rPr>
        <w:t>understand and apply other critical methods necessary for effective methodological research with works of art.</w:t>
      </w:r>
    </w:p>
    <w:p w14:paraId="0EC55E52" w14:textId="40871183" w:rsidR="00C96B39" w:rsidRDefault="00C96B39" w:rsidP="00C96B39">
      <w:pPr>
        <w:ind w:left="270" w:right="900" w:firstLine="450"/>
        <w:rPr>
          <w:rFonts w:asciiTheme="majorHAnsi" w:hAnsiTheme="majorHAnsi"/>
          <w:color w:val="3366FF"/>
        </w:rPr>
      </w:pPr>
      <w:r w:rsidRPr="00DF5EE9">
        <w:rPr>
          <w:rFonts w:asciiTheme="majorHAnsi" w:hAnsiTheme="majorHAnsi"/>
          <w:color w:val="3366FF"/>
        </w:rPr>
        <w:t>Objective 2.1:   History of Art majors</w:t>
      </w:r>
      <w:r>
        <w:rPr>
          <w:rFonts w:asciiTheme="majorHAnsi" w:hAnsiTheme="majorHAnsi"/>
          <w:color w:val="3366FF"/>
        </w:rPr>
        <w:t xml:space="preserve"> </w:t>
      </w:r>
      <w:r w:rsidR="00CA26E5">
        <w:rPr>
          <w:rFonts w:asciiTheme="majorHAnsi" w:hAnsiTheme="majorHAnsi"/>
          <w:color w:val="3366FF"/>
        </w:rPr>
        <w:t xml:space="preserve">will </w:t>
      </w:r>
      <w:r>
        <w:rPr>
          <w:rFonts w:asciiTheme="majorHAnsi" w:hAnsiTheme="majorHAnsi"/>
          <w:color w:val="3366FF"/>
        </w:rPr>
        <w:t xml:space="preserve">master techniques to </w:t>
      </w:r>
      <w:r w:rsidRPr="00DF5EE9">
        <w:rPr>
          <w:rFonts w:asciiTheme="majorHAnsi" w:hAnsiTheme="majorHAnsi"/>
          <w:color w:val="3366FF"/>
        </w:rPr>
        <w:t>analyze works of art--painting, sculpture, architecture, minor arts--with regard to material, color size, composition, design, color, line, materials, and other formal elements—in class lectures and discussions, with reading a</w:t>
      </w:r>
      <w:r w:rsidR="001B5E0C">
        <w:rPr>
          <w:rFonts w:asciiTheme="majorHAnsi" w:hAnsiTheme="majorHAnsi"/>
          <w:color w:val="3366FF"/>
        </w:rPr>
        <w:t xml:space="preserve">ssignments, and in short </w:t>
      </w:r>
      <w:r w:rsidRPr="00DF5EE9">
        <w:rPr>
          <w:rFonts w:asciiTheme="majorHAnsi" w:hAnsiTheme="majorHAnsi"/>
          <w:color w:val="3366FF"/>
        </w:rPr>
        <w:t>written assignments.</w:t>
      </w:r>
    </w:p>
    <w:p w14:paraId="3AEE1448" w14:textId="3DDDC795" w:rsidR="001B1F0F" w:rsidRPr="001B1F0F" w:rsidRDefault="00823D22" w:rsidP="001B1F0F">
      <w:pPr>
        <w:ind w:left="270" w:right="900" w:firstLine="450"/>
        <w:rPr>
          <w:rFonts w:asciiTheme="majorHAnsi" w:hAnsiTheme="majorHAnsi"/>
          <w:color w:val="0000FF"/>
        </w:rPr>
      </w:pPr>
      <w:r>
        <w:rPr>
          <w:rFonts w:asciiTheme="majorHAnsi" w:hAnsiTheme="majorHAnsi"/>
          <w:color w:val="3366FF"/>
        </w:rPr>
        <w:t xml:space="preserve">Outcome 2-1:  </w:t>
      </w:r>
      <w:r w:rsidR="001B1F0F">
        <w:rPr>
          <w:rFonts w:asciiTheme="majorHAnsi" w:hAnsiTheme="majorHAnsi"/>
          <w:color w:val="0000FF"/>
        </w:rPr>
        <w:t>In courses involving formal analysis of works of art, students will demonstrate their understanding of painting using good art historical language.</w:t>
      </w:r>
    </w:p>
    <w:p w14:paraId="02406B13" w14:textId="77777777" w:rsidR="00823D22" w:rsidRPr="00DF5EE9" w:rsidRDefault="00823D22" w:rsidP="00823D22">
      <w:pPr>
        <w:ind w:left="270" w:right="900" w:firstLine="450"/>
        <w:rPr>
          <w:rFonts w:asciiTheme="majorHAnsi" w:hAnsiTheme="majorHAnsi"/>
          <w:color w:val="3366FF"/>
        </w:rPr>
      </w:pPr>
      <w:r w:rsidRPr="00DF5EE9">
        <w:rPr>
          <w:rFonts w:asciiTheme="majorHAnsi" w:hAnsiTheme="majorHAnsi"/>
          <w:color w:val="3366FF"/>
        </w:rPr>
        <w:t>Objective 2.2:   History of Art majors will be able to apply other critical methods necessary for effective research within works of art.</w:t>
      </w:r>
    </w:p>
    <w:p w14:paraId="7C5858F1" w14:textId="77777777" w:rsidR="00823D22" w:rsidRPr="00DF5EE9" w:rsidRDefault="00823D22" w:rsidP="00823D22">
      <w:pPr>
        <w:ind w:left="270" w:right="900"/>
        <w:rPr>
          <w:rFonts w:asciiTheme="majorHAnsi" w:hAnsiTheme="majorHAnsi"/>
          <w:color w:val="3366FF"/>
        </w:rPr>
      </w:pPr>
      <w:r w:rsidRPr="00DF5EE9">
        <w:rPr>
          <w:rFonts w:asciiTheme="majorHAnsi" w:hAnsiTheme="majorHAnsi"/>
          <w:color w:val="3366FF"/>
        </w:rPr>
        <w:lastRenderedPageBreak/>
        <w:tab/>
        <w:t xml:space="preserve">Outcome 2-2:  In “History of Art Criticism,” students will write regular reports on significant periods in the history of western writing on art, on which they will earn 80% or higher. </w:t>
      </w:r>
    </w:p>
    <w:p w14:paraId="645919BA" w14:textId="77777777" w:rsidR="00823D22" w:rsidRPr="00DF5EE9" w:rsidRDefault="00823D22" w:rsidP="00823D22">
      <w:pPr>
        <w:ind w:left="270" w:right="900"/>
        <w:rPr>
          <w:rFonts w:asciiTheme="majorHAnsi" w:hAnsiTheme="majorHAnsi"/>
          <w:color w:val="3366FF"/>
        </w:rPr>
      </w:pPr>
      <w:r w:rsidRPr="00DF5EE9">
        <w:rPr>
          <w:rFonts w:asciiTheme="majorHAnsi" w:hAnsiTheme="majorHAnsi"/>
          <w:color w:val="3366FF"/>
        </w:rPr>
        <w:tab/>
        <w:t>Outcome 2-3:  In “Art Historical Methodologies,” students will take a comprehensive final examination responding to questions on the history of western writing on art and have a grade of 80% or higher.</w:t>
      </w:r>
    </w:p>
    <w:p w14:paraId="493CCF02" w14:textId="77777777" w:rsidR="00823D22" w:rsidRDefault="00823D22" w:rsidP="00823D22">
      <w:pPr>
        <w:ind w:left="270" w:right="900"/>
        <w:rPr>
          <w:rFonts w:asciiTheme="majorHAnsi" w:hAnsiTheme="majorHAnsi"/>
          <w:color w:val="3366FF"/>
        </w:rPr>
      </w:pPr>
      <w:r w:rsidRPr="00DF5EE9">
        <w:rPr>
          <w:rFonts w:asciiTheme="majorHAnsi" w:hAnsiTheme="majorHAnsi"/>
          <w:color w:val="3366FF"/>
        </w:rPr>
        <w:t xml:space="preserve"> </w:t>
      </w:r>
      <w:r w:rsidRPr="00DF5EE9">
        <w:rPr>
          <w:rFonts w:asciiTheme="majorHAnsi" w:hAnsiTheme="majorHAnsi"/>
          <w:color w:val="3366FF"/>
        </w:rPr>
        <w:tab/>
        <w:t>Outcome 2-4:  In the course, “Art Historical Methodologies,” students will be tested on art historical methodological issues and earn a grade of 80% or better.</w:t>
      </w:r>
    </w:p>
    <w:p w14:paraId="6EE3B5C0" w14:textId="6162BA4A" w:rsidR="00FA56E9" w:rsidRDefault="00FA56E9" w:rsidP="00823D22">
      <w:pPr>
        <w:ind w:left="270" w:right="900"/>
        <w:rPr>
          <w:rFonts w:asciiTheme="majorHAnsi" w:hAnsiTheme="majorHAnsi"/>
          <w:color w:val="3366FF"/>
        </w:rPr>
      </w:pPr>
      <w:r>
        <w:rPr>
          <w:rFonts w:asciiTheme="majorHAnsi" w:hAnsiTheme="majorHAnsi"/>
          <w:color w:val="3366FF"/>
        </w:rPr>
        <w:tab/>
      </w:r>
      <w:r w:rsidRPr="00DF5EE9">
        <w:rPr>
          <w:rFonts w:asciiTheme="majorHAnsi" w:hAnsiTheme="majorHAnsi"/>
          <w:color w:val="3366FF"/>
        </w:rPr>
        <w:t>Outcome 2-5:  In the course, “Art Historical Methodologies,” students will be tested on their ability to research art historical materials, and to write a coherent senior thesis paper on a pre-approved topic, developed within the course. Students’ writing will be vetted by three blind professional art historians/readers, and students must earn a B+ or higher from all three readers to qualify as passing the course.</w:t>
      </w:r>
    </w:p>
    <w:p w14:paraId="239181C0" w14:textId="77777777" w:rsidR="00FA56E9" w:rsidRDefault="00FA56E9" w:rsidP="00823D22">
      <w:pPr>
        <w:ind w:left="270" w:right="900"/>
        <w:rPr>
          <w:rFonts w:asciiTheme="majorHAnsi" w:hAnsiTheme="majorHAnsi"/>
          <w:color w:val="3366FF"/>
        </w:rPr>
      </w:pPr>
    </w:p>
    <w:p w14:paraId="43329D13" w14:textId="77777777" w:rsidR="0053367A" w:rsidRDefault="0053367A" w:rsidP="0053367A">
      <w:pPr>
        <w:rPr>
          <w:rFonts w:ascii="Maiandra GD" w:hAnsi="Maiandra GD"/>
          <w:b/>
        </w:rPr>
      </w:pPr>
    </w:p>
    <w:p w14:paraId="202B6690" w14:textId="11AF9B8B" w:rsidR="00FA56E9" w:rsidRDefault="0053367A" w:rsidP="0053367A">
      <w:pPr>
        <w:ind w:left="270" w:right="900"/>
        <w:rPr>
          <w:rFonts w:ascii="Myanmar MN" w:hAnsi="Myanmar MN"/>
          <w:b/>
        </w:rPr>
      </w:pPr>
      <w:r w:rsidRPr="00DF5EE9">
        <w:rPr>
          <w:rFonts w:ascii="Myanmar MN" w:hAnsi="Myanmar MN"/>
          <w:b/>
        </w:rPr>
        <w:t xml:space="preserve">Goal 3:  </w:t>
      </w:r>
      <w:r>
        <w:rPr>
          <w:rFonts w:ascii="Myanmar MN" w:hAnsi="Myanmar MN"/>
          <w:b/>
        </w:rPr>
        <w:t xml:space="preserve">History of Art majors will be able to apply their knowledge to broaden their understanding and appreciation of other cultures and religions creating </w:t>
      </w:r>
      <w:r w:rsidRPr="00DF5EE9">
        <w:rPr>
          <w:rFonts w:ascii="Myanmar MN" w:hAnsi="Myanmar MN"/>
          <w:b/>
        </w:rPr>
        <w:t>an experiential bridge that draws together distant peoples, diverse ideas, and diverse cultures in social, artistic, and cultural dialogues, according to the Cornelian mission of the College.  To promote dialogue and mutual understanding, they will view the world as a classroom trough exposure to the richness of the past and the innumerable possibilities of the</w:t>
      </w:r>
      <w:r>
        <w:rPr>
          <w:rFonts w:ascii="Myanmar MN" w:hAnsi="Myanmar MN"/>
          <w:b/>
        </w:rPr>
        <w:t xml:space="preserve"> future.</w:t>
      </w:r>
    </w:p>
    <w:p w14:paraId="381BF8C4" w14:textId="5860BA28" w:rsidR="00405836" w:rsidRDefault="00405836" w:rsidP="00405836">
      <w:pPr>
        <w:ind w:left="270" w:right="990" w:firstLine="450"/>
        <w:rPr>
          <w:rFonts w:asciiTheme="majorHAnsi" w:hAnsiTheme="majorHAnsi"/>
          <w:color w:val="3366FF"/>
        </w:rPr>
      </w:pPr>
      <w:r w:rsidRPr="00DF5EE9">
        <w:rPr>
          <w:rFonts w:asciiTheme="majorHAnsi" w:hAnsiTheme="majorHAnsi"/>
          <w:color w:val="3366FF"/>
        </w:rPr>
        <w:t>Objective 3.1:  Histo</w:t>
      </w:r>
      <w:r w:rsidR="001B5E0C">
        <w:rPr>
          <w:rFonts w:asciiTheme="majorHAnsi" w:hAnsiTheme="majorHAnsi"/>
          <w:color w:val="3366FF"/>
        </w:rPr>
        <w:t>ry of art majors will be required</w:t>
      </w:r>
      <w:r w:rsidRPr="00DF5EE9">
        <w:rPr>
          <w:rFonts w:asciiTheme="majorHAnsi" w:hAnsiTheme="majorHAnsi"/>
          <w:color w:val="3366FF"/>
        </w:rPr>
        <w:t xml:space="preserve"> to enlist in study abroad experiences and/or Internship experience in consultation with the major advisor and in tandem with the Coordinator of Experiential</w:t>
      </w:r>
      <w:r>
        <w:rPr>
          <w:rFonts w:asciiTheme="majorHAnsi" w:hAnsiTheme="majorHAnsi"/>
          <w:color w:val="3366FF"/>
        </w:rPr>
        <w:t xml:space="preserve"> Learning.  </w:t>
      </w:r>
      <w:r w:rsidRPr="00DF5EE9">
        <w:rPr>
          <w:rFonts w:asciiTheme="majorHAnsi" w:hAnsiTheme="majorHAnsi"/>
          <w:color w:val="3366FF"/>
        </w:rPr>
        <w:t xml:space="preserve">With internships, </w:t>
      </w:r>
      <w:r w:rsidRPr="00C14B47">
        <w:rPr>
          <w:rFonts w:asciiTheme="majorHAnsi" w:hAnsiTheme="majorHAnsi"/>
          <w:color w:val="3366FF"/>
        </w:rPr>
        <w:t>students will learn to appreciate works of art first-hand and work with the primary objects of their discipline as well as gain on-site employment experience.</w:t>
      </w:r>
    </w:p>
    <w:p w14:paraId="75DB335A" w14:textId="492C524A" w:rsidR="00405836" w:rsidRDefault="00405836" w:rsidP="00405836">
      <w:pPr>
        <w:ind w:left="270" w:right="990" w:firstLine="450"/>
        <w:rPr>
          <w:rFonts w:asciiTheme="majorHAnsi" w:hAnsiTheme="majorHAnsi"/>
          <w:color w:val="3366FF"/>
        </w:rPr>
      </w:pPr>
      <w:r w:rsidRPr="00C14B47">
        <w:rPr>
          <w:rFonts w:asciiTheme="majorHAnsi" w:hAnsiTheme="majorHAnsi"/>
          <w:color w:val="3366FF"/>
        </w:rPr>
        <w:t>Outcome 3.1:  In Study Abroad experiences, students</w:t>
      </w:r>
      <w:r>
        <w:rPr>
          <w:rFonts w:asciiTheme="majorHAnsi" w:hAnsiTheme="majorHAnsi"/>
          <w:color w:val="3366FF"/>
        </w:rPr>
        <w:t xml:space="preserve"> must adequately describe their cultural experiences by keeping journals, report</w:t>
      </w:r>
      <w:r w:rsidR="001B080F">
        <w:rPr>
          <w:rFonts w:asciiTheme="majorHAnsi" w:hAnsiTheme="majorHAnsi"/>
          <w:color w:val="3366FF"/>
        </w:rPr>
        <w:t>ing</w:t>
      </w:r>
      <w:r>
        <w:rPr>
          <w:rFonts w:asciiTheme="majorHAnsi" w:hAnsiTheme="majorHAnsi"/>
          <w:color w:val="3366FF"/>
        </w:rPr>
        <w:t xml:space="preserve"> on film and other pe</w:t>
      </w:r>
      <w:r w:rsidR="001B080F">
        <w:rPr>
          <w:rFonts w:asciiTheme="majorHAnsi" w:hAnsiTheme="majorHAnsi"/>
          <w:color w:val="3366FF"/>
        </w:rPr>
        <w:t>rtinent assignments, and preparing</w:t>
      </w:r>
      <w:r>
        <w:rPr>
          <w:rFonts w:asciiTheme="majorHAnsi" w:hAnsiTheme="majorHAnsi"/>
          <w:color w:val="3366FF"/>
        </w:rPr>
        <w:t xml:space="preserve"> ana</w:t>
      </w:r>
      <w:r w:rsidR="005B5210">
        <w:rPr>
          <w:rFonts w:asciiTheme="majorHAnsi" w:hAnsiTheme="majorHAnsi"/>
          <w:color w:val="3366FF"/>
        </w:rPr>
        <w:t>lytical photo</w:t>
      </w:r>
      <w:r>
        <w:rPr>
          <w:rFonts w:asciiTheme="majorHAnsi" w:hAnsiTheme="majorHAnsi"/>
          <w:color w:val="3366FF"/>
        </w:rPr>
        <w:t xml:space="preserve">-essays on pre-approved works of art </w:t>
      </w:r>
      <w:r w:rsidR="005B5210">
        <w:rPr>
          <w:rFonts w:asciiTheme="majorHAnsi" w:hAnsiTheme="majorHAnsi"/>
          <w:color w:val="3366FF"/>
        </w:rPr>
        <w:t xml:space="preserve">that </w:t>
      </w:r>
      <w:r>
        <w:rPr>
          <w:rFonts w:asciiTheme="majorHAnsi" w:hAnsiTheme="majorHAnsi"/>
          <w:color w:val="3366FF"/>
        </w:rPr>
        <w:t>they see and analyze first-hand.</w:t>
      </w:r>
    </w:p>
    <w:p w14:paraId="2164BC3E" w14:textId="5619DA13" w:rsidR="00405836" w:rsidRPr="00C14B47" w:rsidRDefault="00405836" w:rsidP="00CF1C4D">
      <w:pPr>
        <w:ind w:left="270" w:right="990" w:firstLine="450"/>
        <w:rPr>
          <w:rFonts w:asciiTheme="majorHAnsi" w:hAnsiTheme="majorHAnsi"/>
          <w:color w:val="3366FF"/>
        </w:rPr>
      </w:pPr>
      <w:r w:rsidRPr="00C14B47">
        <w:rPr>
          <w:rFonts w:asciiTheme="majorHAnsi" w:hAnsiTheme="majorHAnsi"/>
          <w:color w:val="3366FF"/>
        </w:rPr>
        <w:t>Outcome 3.2:  In Internship experiences, students will keep diaries, work logs, and receive positive letters of evaluation from their on-site supervisors.</w:t>
      </w:r>
    </w:p>
    <w:p w14:paraId="64413649" w14:textId="77777777" w:rsidR="00405836" w:rsidRPr="00C14B47" w:rsidRDefault="00405836" w:rsidP="00405836">
      <w:pPr>
        <w:ind w:left="270" w:right="990" w:firstLine="450"/>
        <w:rPr>
          <w:rFonts w:asciiTheme="majorHAnsi" w:hAnsiTheme="majorHAnsi"/>
          <w:color w:val="3366FF"/>
        </w:rPr>
      </w:pPr>
    </w:p>
    <w:p w14:paraId="58A34DE9" w14:textId="452F0692" w:rsidR="00405836" w:rsidRDefault="00405836" w:rsidP="00405836">
      <w:pPr>
        <w:ind w:left="270" w:right="900" w:firstLine="450"/>
        <w:rPr>
          <w:rFonts w:asciiTheme="majorHAnsi" w:hAnsiTheme="majorHAnsi"/>
          <w:color w:val="3366FF"/>
        </w:rPr>
      </w:pPr>
    </w:p>
    <w:p w14:paraId="245271D9" w14:textId="77777777" w:rsidR="0053367A" w:rsidRDefault="0053367A" w:rsidP="00823D22">
      <w:pPr>
        <w:ind w:left="270" w:right="900"/>
        <w:rPr>
          <w:rFonts w:asciiTheme="majorHAnsi" w:hAnsiTheme="majorHAnsi"/>
          <w:color w:val="3366FF"/>
        </w:rPr>
      </w:pPr>
    </w:p>
    <w:p w14:paraId="2E7E6864" w14:textId="2FE263FC" w:rsidR="00C76579" w:rsidRPr="00150539" w:rsidRDefault="00C76579" w:rsidP="008D0FF1">
      <w:pPr>
        <w:ind w:firstLine="720"/>
      </w:pPr>
    </w:p>
    <w:bookmarkEnd w:id="0"/>
    <w:sectPr w:rsidR="00C76579" w:rsidRPr="00150539" w:rsidSect="009B4D0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AE025" w14:textId="77777777" w:rsidR="001B5E0C" w:rsidRDefault="001B5E0C" w:rsidP="001B5E0C">
      <w:r>
        <w:separator/>
      </w:r>
    </w:p>
  </w:endnote>
  <w:endnote w:type="continuationSeparator" w:id="0">
    <w:p w14:paraId="7AA6799E" w14:textId="77777777" w:rsidR="001B5E0C" w:rsidRDefault="001B5E0C" w:rsidP="001B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anmar MN">
    <w:panose1 w:val="02020600050405020304"/>
    <w:charset w:val="00"/>
    <w:family w:val="auto"/>
    <w:pitch w:val="variable"/>
    <w:sig w:usb0="80100003" w:usb1="00002040" w:usb2="00000400" w:usb3="00000000" w:csb0="00000001" w:csb1="00000000"/>
  </w:font>
  <w:font w:name="Maiandra GD">
    <w:altName w:val="Helvetica Neue"/>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E6CF9" w14:textId="77777777" w:rsidR="001B5E0C" w:rsidRDefault="001B5E0C" w:rsidP="00024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DF9686" w14:textId="77777777" w:rsidR="001B5E0C" w:rsidRDefault="001B5E0C" w:rsidP="001B5E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6236A" w14:textId="77777777" w:rsidR="001B5E0C" w:rsidRDefault="001B5E0C" w:rsidP="00024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376DA4" w14:textId="77777777" w:rsidR="001B5E0C" w:rsidRDefault="001B5E0C" w:rsidP="001B5E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4C0F8" w14:textId="77777777" w:rsidR="001B5E0C" w:rsidRDefault="001B5E0C" w:rsidP="001B5E0C">
      <w:r>
        <w:separator/>
      </w:r>
    </w:p>
  </w:footnote>
  <w:footnote w:type="continuationSeparator" w:id="0">
    <w:p w14:paraId="5B43B374" w14:textId="77777777" w:rsidR="001B5E0C" w:rsidRDefault="001B5E0C" w:rsidP="001B5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B2"/>
    <w:rsid w:val="00150539"/>
    <w:rsid w:val="001B080F"/>
    <w:rsid w:val="001B1F0F"/>
    <w:rsid w:val="001B5E0C"/>
    <w:rsid w:val="00327A5F"/>
    <w:rsid w:val="003C15B2"/>
    <w:rsid w:val="00405836"/>
    <w:rsid w:val="004C6778"/>
    <w:rsid w:val="0053367A"/>
    <w:rsid w:val="005B5210"/>
    <w:rsid w:val="007138F8"/>
    <w:rsid w:val="007B310A"/>
    <w:rsid w:val="00823D22"/>
    <w:rsid w:val="008D0FF1"/>
    <w:rsid w:val="00982248"/>
    <w:rsid w:val="009B4D0E"/>
    <w:rsid w:val="00C76579"/>
    <w:rsid w:val="00C96B39"/>
    <w:rsid w:val="00CA26E5"/>
    <w:rsid w:val="00CF1C4D"/>
    <w:rsid w:val="00D747A1"/>
    <w:rsid w:val="00E93BFB"/>
    <w:rsid w:val="00FA5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CA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1F0F"/>
    <w:rPr>
      <w:sz w:val="16"/>
      <w:szCs w:val="16"/>
    </w:rPr>
  </w:style>
  <w:style w:type="paragraph" w:styleId="CommentText">
    <w:name w:val="annotation text"/>
    <w:basedOn w:val="Normal"/>
    <w:link w:val="CommentTextChar"/>
    <w:uiPriority w:val="99"/>
    <w:semiHidden/>
    <w:unhideWhenUsed/>
    <w:rsid w:val="001B1F0F"/>
    <w:rPr>
      <w:sz w:val="20"/>
      <w:szCs w:val="20"/>
    </w:rPr>
  </w:style>
  <w:style w:type="character" w:customStyle="1" w:styleId="CommentTextChar">
    <w:name w:val="Comment Text Char"/>
    <w:basedOn w:val="DefaultParagraphFont"/>
    <w:link w:val="CommentText"/>
    <w:uiPriority w:val="99"/>
    <w:semiHidden/>
    <w:rsid w:val="001B1F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1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F0F"/>
    <w:rPr>
      <w:rFonts w:ascii="Lucida Grande" w:eastAsia="Times New Roman" w:hAnsi="Lucida Grande" w:cs="Lucida Grande"/>
      <w:sz w:val="18"/>
      <w:szCs w:val="18"/>
    </w:rPr>
  </w:style>
  <w:style w:type="paragraph" w:styleId="Footer">
    <w:name w:val="footer"/>
    <w:basedOn w:val="Normal"/>
    <w:link w:val="FooterChar"/>
    <w:uiPriority w:val="99"/>
    <w:unhideWhenUsed/>
    <w:rsid w:val="001B5E0C"/>
    <w:pPr>
      <w:tabs>
        <w:tab w:val="center" w:pos="4320"/>
        <w:tab w:val="right" w:pos="8640"/>
      </w:tabs>
    </w:pPr>
  </w:style>
  <w:style w:type="character" w:customStyle="1" w:styleId="FooterChar">
    <w:name w:val="Footer Char"/>
    <w:basedOn w:val="DefaultParagraphFont"/>
    <w:link w:val="Footer"/>
    <w:uiPriority w:val="99"/>
    <w:rsid w:val="001B5E0C"/>
    <w:rPr>
      <w:rFonts w:ascii="Times New Roman" w:eastAsia="Times New Roman" w:hAnsi="Times New Roman" w:cs="Times New Roman"/>
    </w:rPr>
  </w:style>
  <w:style w:type="character" w:styleId="PageNumber">
    <w:name w:val="page number"/>
    <w:basedOn w:val="DefaultParagraphFont"/>
    <w:uiPriority w:val="99"/>
    <w:semiHidden/>
    <w:unhideWhenUsed/>
    <w:rsid w:val="001B5E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1F0F"/>
    <w:rPr>
      <w:sz w:val="16"/>
      <w:szCs w:val="16"/>
    </w:rPr>
  </w:style>
  <w:style w:type="paragraph" w:styleId="CommentText">
    <w:name w:val="annotation text"/>
    <w:basedOn w:val="Normal"/>
    <w:link w:val="CommentTextChar"/>
    <w:uiPriority w:val="99"/>
    <w:semiHidden/>
    <w:unhideWhenUsed/>
    <w:rsid w:val="001B1F0F"/>
    <w:rPr>
      <w:sz w:val="20"/>
      <w:szCs w:val="20"/>
    </w:rPr>
  </w:style>
  <w:style w:type="character" w:customStyle="1" w:styleId="CommentTextChar">
    <w:name w:val="Comment Text Char"/>
    <w:basedOn w:val="DefaultParagraphFont"/>
    <w:link w:val="CommentText"/>
    <w:uiPriority w:val="99"/>
    <w:semiHidden/>
    <w:rsid w:val="001B1F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1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F0F"/>
    <w:rPr>
      <w:rFonts w:ascii="Lucida Grande" w:eastAsia="Times New Roman" w:hAnsi="Lucida Grande" w:cs="Lucida Grande"/>
      <w:sz w:val="18"/>
      <w:szCs w:val="18"/>
    </w:rPr>
  </w:style>
  <w:style w:type="paragraph" w:styleId="Footer">
    <w:name w:val="footer"/>
    <w:basedOn w:val="Normal"/>
    <w:link w:val="FooterChar"/>
    <w:uiPriority w:val="99"/>
    <w:unhideWhenUsed/>
    <w:rsid w:val="001B5E0C"/>
    <w:pPr>
      <w:tabs>
        <w:tab w:val="center" w:pos="4320"/>
        <w:tab w:val="right" w:pos="8640"/>
      </w:tabs>
    </w:pPr>
  </w:style>
  <w:style w:type="character" w:customStyle="1" w:styleId="FooterChar">
    <w:name w:val="Footer Char"/>
    <w:basedOn w:val="DefaultParagraphFont"/>
    <w:link w:val="Footer"/>
    <w:uiPriority w:val="99"/>
    <w:rsid w:val="001B5E0C"/>
    <w:rPr>
      <w:rFonts w:ascii="Times New Roman" w:eastAsia="Times New Roman" w:hAnsi="Times New Roman" w:cs="Times New Roman"/>
    </w:rPr>
  </w:style>
  <w:style w:type="character" w:styleId="PageNumber">
    <w:name w:val="page number"/>
    <w:basedOn w:val="DefaultParagraphFont"/>
    <w:uiPriority w:val="99"/>
    <w:semiHidden/>
    <w:unhideWhenUsed/>
    <w:rsid w:val="001B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4032</Characters>
  <Application>Microsoft Macintosh Word</Application>
  <DocSecurity>0</DocSecurity>
  <Lines>33</Lines>
  <Paragraphs>9</Paragraphs>
  <ScaleCrop>false</ScaleCrop>
  <Company>Placide et Compagnie</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Waldeier Bizzarro</dc:creator>
  <cp:keywords/>
  <dc:description/>
  <cp:lastModifiedBy>Tina Waldeier Bizzarro</cp:lastModifiedBy>
  <cp:revision>2</cp:revision>
  <dcterms:created xsi:type="dcterms:W3CDTF">2015-09-28T17:42:00Z</dcterms:created>
  <dcterms:modified xsi:type="dcterms:W3CDTF">2015-09-28T17:42:00Z</dcterms:modified>
</cp:coreProperties>
</file>